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6C" w:rsidRPr="003B47F7" w:rsidRDefault="003B47F7" w:rsidP="003B47F7">
      <w:pPr>
        <w:pStyle w:val="a3"/>
        <w:rPr>
          <w:rFonts w:hint="cs"/>
          <w:sz w:val="24"/>
          <w:szCs w:val="32"/>
        </w:rPr>
      </w:pPr>
      <w:r w:rsidRPr="003B47F7">
        <w:rPr>
          <w:rFonts w:cs="Arial"/>
          <w:sz w:val="24"/>
          <w:szCs w:val="32"/>
          <w:shd w:val="clear" w:color="auto" w:fill="FFFFFF"/>
        </w:rPr>
        <w:t xml:space="preserve">1. </w:t>
      </w:r>
      <w:r w:rsidRPr="003B47F7">
        <w:rPr>
          <w:sz w:val="24"/>
          <w:szCs w:val="32"/>
          <w:shd w:val="clear" w:color="auto" w:fill="FFFFFF"/>
          <w:cs/>
        </w:rPr>
        <w:t>ควบคุม ดู แล กำกับ การปฏิบัติงานของข้าราชการ ลูกจ้างประจำ และพนักงานกระทรวง</w:t>
      </w:r>
      <w:r w:rsidRPr="003B47F7">
        <w:rPr>
          <w:rFonts w:cs="Arial"/>
          <w:sz w:val="24"/>
          <w:szCs w:val="32"/>
        </w:rPr>
        <w:br/>
      </w:r>
      <w:r w:rsidRPr="003B47F7">
        <w:rPr>
          <w:sz w:val="24"/>
          <w:szCs w:val="32"/>
          <w:shd w:val="clear" w:color="auto" w:fill="FFFFFF"/>
          <w:cs/>
        </w:rPr>
        <w:t>สาธารณสุข ที่ปฏิบัติงานในฝ่ายบริหารทั่วไป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2. </w:t>
      </w:r>
      <w:r w:rsidRPr="003B47F7">
        <w:rPr>
          <w:sz w:val="24"/>
          <w:szCs w:val="32"/>
          <w:shd w:val="clear" w:color="auto" w:fill="FFFFFF"/>
          <w:cs/>
        </w:rPr>
        <w:t>เกษียนกำกับหนังสือที่มาจากภายนอกก่อนนำเสนอผู้อำนวยการ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3. </w:t>
      </w:r>
      <w:r w:rsidRPr="003B47F7">
        <w:rPr>
          <w:sz w:val="24"/>
          <w:szCs w:val="32"/>
          <w:shd w:val="clear" w:color="auto" w:fill="FFFFFF"/>
          <w:cs/>
        </w:rPr>
        <w:t>ตรวจแก้ไขหนังสือที่ออกจากฝ่ายบริหารทั่วไปก่อนเสนอผู้อำนวยการ/แจ้งเวียนกลุ่มงาน/ฝ่าย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4. </w:t>
      </w:r>
      <w:r w:rsidRPr="003B47F7">
        <w:rPr>
          <w:sz w:val="24"/>
          <w:szCs w:val="32"/>
          <w:shd w:val="clear" w:color="auto" w:fill="FFFFFF"/>
          <w:cs/>
        </w:rPr>
        <w:t>ร่างและพิมพ์หนังสือราชการและเอกสารต่าง ๆ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5. </w:t>
      </w:r>
      <w:r w:rsidRPr="003B47F7">
        <w:rPr>
          <w:sz w:val="24"/>
          <w:szCs w:val="32"/>
          <w:shd w:val="clear" w:color="auto" w:fill="FFFFFF"/>
          <w:cs/>
        </w:rPr>
        <w:t>ตรวจสอบรายงานบันทึกการใช้รถยนต์ของงานยานพาหนะ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6. </w:t>
      </w:r>
      <w:r w:rsidRPr="003B47F7">
        <w:rPr>
          <w:sz w:val="24"/>
          <w:szCs w:val="32"/>
          <w:shd w:val="clear" w:color="auto" w:fill="FFFFFF"/>
          <w:cs/>
        </w:rPr>
        <w:t>ตรวจสอบรายงานการใช้น้ำมันเชื้อเพลิงของงานยานพาหนะ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7. </w:t>
      </w:r>
      <w:r w:rsidRPr="003B47F7">
        <w:rPr>
          <w:sz w:val="24"/>
          <w:szCs w:val="32"/>
          <w:shd w:val="clear" w:color="auto" w:fill="FFFFFF"/>
          <w:cs/>
        </w:rPr>
        <w:t>ตรวจสอบการจัดตารางเวรของงานยานพาหนะ และงานซ่อมบำรุงและสิ่งแวดล้อม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8. </w:t>
      </w:r>
      <w:r w:rsidRPr="003B47F7">
        <w:rPr>
          <w:sz w:val="24"/>
          <w:szCs w:val="32"/>
          <w:shd w:val="clear" w:color="auto" w:fill="FFFFFF"/>
          <w:cs/>
        </w:rPr>
        <w:t>ตรวจสอบและลงลายมือชื่อในใบแจ้งความต้องการจัดซื้อ/จ้างของฝ่ายบริหารทั่วไป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9. </w:t>
      </w:r>
      <w:r w:rsidRPr="003B47F7">
        <w:rPr>
          <w:sz w:val="24"/>
          <w:szCs w:val="32"/>
          <w:shd w:val="clear" w:color="auto" w:fill="FFFFFF"/>
          <w:cs/>
        </w:rPr>
        <w:t>ตรวจสอบและลายมือชื่อในใบคำขอซื้อเชื่อน้ำมันเชื้อเพลิงกับสถานีบริการน้ำมัน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10. </w:t>
      </w:r>
      <w:r w:rsidRPr="003B47F7">
        <w:rPr>
          <w:sz w:val="24"/>
          <w:szCs w:val="32"/>
          <w:shd w:val="clear" w:color="auto" w:fill="FFFFFF"/>
          <w:cs/>
        </w:rPr>
        <w:t>ตรวจสอบการปฏิบัติงานของพนักงานรักษาความปลอดภัย/พนักงานดูแลสวนและต้นไม้/พนักงานทำความสะอาด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11. </w:t>
      </w:r>
      <w:r w:rsidRPr="003B47F7">
        <w:rPr>
          <w:sz w:val="24"/>
          <w:szCs w:val="32"/>
          <w:shd w:val="clear" w:color="auto" w:fill="FFFFFF"/>
          <w:cs/>
        </w:rPr>
        <w:t>ทำหน้าที่เป็นคณะกรรมการตรวจรับการจัดซื้อ/จัดจ้างในงานที่เกี่ยวข้องกับฝ่ายบริหารทั่วไป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12. </w:t>
      </w:r>
      <w:r w:rsidRPr="003B47F7">
        <w:rPr>
          <w:sz w:val="24"/>
          <w:szCs w:val="32"/>
          <w:shd w:val="clear" w:color="auto" w:fill="FFFFFF"/>
          <w:cs/>
        </w:rPr>
        <w:t xml:space="preserve">ตรวจสอบผลการปฏิบัติงาน </w:t>
      </w:r>
      <w:r w:rsidRPr="003B47F7">
        <w:rPr>
          <w:rFonts w:cs="Arial"/>
          <w:sz w:val="24"/>
          <w:szCs w:val="32"/>
          <w:shd w:val="clear" w:color="auto" w:fill="FFFFFF"/>
        </w:rPr>
        <w:t xml:space="preserve">P4P </w:t>
      </w:r>
      <w:r w:rsidRPr="003B47F7">
        <w:rPr>
          <w:sz w:val="24"/>
          <w:szCs w:val="32"/>
          <w:shd w:val="clear" w:color="auto" w:fill="FFFFFF"/>
          <w:cs/>
        </w:rPr>
        <w:t>ของบุคลากรในฝ่ายบริหารทั่วไป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13. </w:t>
      </w:r>
      <w:r w:rsidRPr="003B47F7">
        <w:rPr>
          <w:sz w:val="24"/>
          <w:szCs w:val="32"/>
          <w:shd w:val="clear" w:color="auto" w:fill="FFFFFF"/>
          <w:cs/>
        </w:rPr>
        <w:t>ตรวจสอบและลงลายมือชื่อในใบลาของข้าราชการและเจ้าหน้าที่ก่อนเสนอผู้อำนวยการ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14. </w:t>
      </w:r>
      <w:r w:rsidRPr="003B47F7">
        <w:rPr>
          <w:sz w:val="24"/>
          <w:szCs w:val="32"/>
          <w:shd w:val="clear" w:color="auto" w:fill="FFFFFF"/>
          <w:cs/>
        </w:rPr>
        <w:t>ตรวจสอบรายงานการประชุมคณะกรรมการที่รับผิดชอบ เช่น คณะกรรมการสิ่งแวดล้อม และคณะกรรมการบริหารทรัพยากรบุคคล และคณะกรรมการบ้านพัก เป็นต้น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15. </w:t>
      </w:r>
      <w:r w:rsidRPr="003B47F7">
        <w:rPr>
          <w:sz w:val="24"/>
          <w:szCs w:val="32"/>
          <w:shd w:val="clear" w:color="auto" w:fill="FFFFFF"/>
          <w:cs/>
        </w:rPr>
        <w:t>ตรวจสอบการขออนุญาตทำบัตรจอดรถยนต์ของเจ้าหน้าที่โรงพยาบาล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16. </w:t>
      </w:r>
      <w:r w:rsidRPr="003B47F7">
        <w:rPr>
          <w:sz w:val="24"/>
          <w:szCs w:val="32"/>
          <w:shd w:val="clear" w:color="auto" w:fill="FFFFFF"/>
          <w:cs/>
        </w:rPr>
        <w:t>ตรวจสอบการขออนุมัติทำงานนอกเวลาราชการ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17. </w:t>
      </w:r>
      <w:r w:rsidRPr="003B47F7">
        <w:rPr>
          <w:sz w:val="24"/>
          <w:szCs w:val="32"/>
          <w:shd w:val="clear" w:color="auto" w:fill="FFFFFF"/>
          <w:cs/>
        </w:rPr>
        <w:t>ตรวจสอบการส่งซ่อมที่มีการขออนุมัติสั่งซื้อวัสดุ/จ้างช่างภายนอก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18. </w:t>
      </w:r>
      <w:r w:rsidRPr="003B47F7">
        <w:rPr>
          <w:sz w:val="24"/>
          <w:szCs w:val="32"/>
          <w:shd w:val="clear" w:color="auto" w:fill="FFFFFF"/>
          <w:cs/>
        </w:rPr>
        <w:t>วางแผนและจัดทำแผนงบประมาณประจำปีของฝ่ายบริหารทั่วไป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19. </w:t>
      </w:r>
      <w:r w:rsidRPr="003B47F7">
        <w:rPr>
          <w:sz w:val="24"/>
          <w:szCs w:val="32"/>
          <w:shd w:val="clear" w:color="auto" w:fill="FFFFFF"/>
          <w:cs/>
        </w:rPr>
        <w:t>วางแผนจัดทำโครงการ/กิจกรรมที่ได้รับอนุมัติงบประมาณ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20. </w:t>
      </w:r>
      <w:r w:rsidRPr="003B47F7">
        <w:rPr>
          <w:sz w:val="24"/>
          <w:szCs w:val="32"/>
          <w:shd w:val="clear" w:color="auto" w:fill="FFFFFF"/>
          <w:cs/>
        </w:rPr>
        <w:t>จัดทำแผน/ผลการปฏิบัติงานประจำปีในภาพรวมของฝ่ายบริหารทั่วไป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21. </w:t>
      </w:r>
      <w:r w:rsidRPr="003B47F7">
        <w:rPr>
          <w:sz w:val="24"/>
          <w:szCs w:val="32"/>
          <w:shd w:val="clear" w:color="auto" w:fill="FFFFFF"/>
          <w:cs/>
        </w:rPr>
        <w:t>ตรวจสอบการจัดทำตัวชี้วัดของโรงพยาบาล ได้แก่ ตัวชี้วัดความสำเร็จในการบริหารทรัพยากรบุคคล และมาตรการประหยัดพลังงาน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22. </w:t>
      </w:r>
      <w:r w:rsidRPr="003B47F7">
        <w:rPr>
          <w:sz w:val="24"/>
          <w:szCs w:val="32"/>
          <w:shd w:val="clear" w:color="auto" w:fill="FFFFFF"/>
          <w:cs/>
        </w:rPr>
        <w:t>ควบคุม ดูแล และกำกับการตรวจสอบระบบการทำงานของกล้องวงจรปิด (</w:t>
      </w:r>
      <w:r w:rsidRPr="003B47F7">
        <w:rPr>
          <w:rFonts w:cs="Arial"/>
          <w:sz w:val="24"/>
          <w:szCs w:val="32"/>
          <w:shd w:val="clear" w:color="auto" w:fill="FFFFFF"/>
        </w:rPr>
        <w:t xml:space="preserve">CCTV) </w:t>
      </w:r>
      <w:r w:rsidRPr="003B47F7">
        <w:rPr>
          <w:sz w:val="24"/>
          <w:szCs w:val="32"/>
          <w:shd w:val="clear" w:color="auto" w:fill="FFFFFF"/>
          <w:cs/>
        </w:rPr>
        <w:t>ของโรงพยาบาล</w:t>
      </w:r>
      <w:r w:rsidRPr="003B47F7">
        <w:rPr>
          <w:rFonts w:cs="Arial"/>
          <w:sz w:val="24"/>
          <w:szCs w:val="32"/>
        </w:rPr>
        <w:br/>
      </w:r>
      <w:r w:rsidRPr="003B47F7">
        <w:rPr>
          <w:rFonts w:cs="Arial"/>
          <w:sz w:val="24"/>
          <w:szCs w:val="32"/>
          <w:shd w:val="clear" w:color="auto" w:fill="FFFFFF"/>
        </w:rPr>
        <w:t xml:space="preserve">23. </w:t>
      </w:r>
      <w:r w:rsidRPr="003B47F7">
        <w:rPr>
          <w:sz w:val="24"/>
          <w:szCs w:val="32"/>
          <w:shd w:val="clear" w:color="auto" w:fill="FFFFFF"/>
          <w:cs/>
        </w:rPr>
        <w:t>งานอื่นที่ได้รับมอบหมาย</w:t>
      </w:r>
    </w:p>
    <w:sectPr w:rsidR="0047316C" w:rsidRPr="003B47F7" w:rsidSect="00CB1B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applyBreakingRules/>
  </w:compat>
  <w:rsids>
    <w:rsidRoot w:val="003B47F7"/>
    <w:rsid w:val="003B47F7"/>
    <w:rsid w:val="004F2A3C"/>
    <w:rsid w:val="00CB1B2A"/>
    <w:rsid w:val="00DA3C45"/>
    <w:rsid w:val="00DE31B7"/>
    <w:rsid w:val="00F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mahub2509</dc:creator>
  <cp:lastModifiedBy>mahub2509</cp:lastModifiedBy>
  <cp:revision>1</cp:revision>
  <dcterms:created xsi:type="dcterms:W3CDTF">2017-08-23T09:38:00Z</dcterms:created>
  <dcterms:modified xsi:type="dcterms:W3CDTF">2017-08-23T09:40:00Z</dcterms:modified>
</cp:coreProperties>
</file>